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976" w:rsidRPr="00231545" w:rsidRDefault="00B43D77" w:rsidP="00231545">
      <w:pPr>
        <w:pStyle w:val="a4"/>
        <w:jc w:val="center"/>
        <w:rPr>
          <w:rStyle w:val="a3"/>
          <w:rFonts w:ascii="Verdana" w:hAnsi="Verdana" w:cs="Helvetica"/>
          <w:color w:val="222222"/>
          <w:sz w:val="34"/>
        </w:rPr>
      </w:pPr>
      <w:r w:rsidRPr="00231545">
        <w:rPr>
          <w:rStyle w:val="a3"/>
          <w:rFonts w:ascii="Verdana" w:hAnsi="Verdana" w:cs="Helvetica"/>
          <w:color w:val="222222"/>
          <w:sz w:val="34"/>
        </w:rPr>
        <w:t>Индивидуальный предприниматель</w:t>
      </w:r>
    </w:p>
    <w:p w:rsidR="00B43D77" w:rsidRPr="00231545" w:rsidRDefault="00B43D77" w:rsidP="00231545">
      <w:pPr>
        <w:pStyle w:val="a4"/>
        <w:jc w:val="center"/>
        <w:rPr>
          <w:rFonts w:ascii="Helvetica" w:hAnsi="Helvetica" w:cs="Helvetica"/>
          <w:sz w:val="20"/>
        </w:rPr>
      </w:pPr>
      <w:proofErr w:type="spellStart"/>
      <w:r w:rsidRPr="00231545">
        <w:rPr>
          <w:rStyle w:val="a3"/>
          <w:rFonts w:ascii="Verdana" w:hAnsi="Verdana" w:cs="Helvetica"/>
          <w:color w:val="222222"/>
          <w:sz w:val="34"/>
        </w:rPr>
        <w:t>Дайлиденок</w:t>
      </w:r>
      <w:proofErr w:type="spellEnd"/>
      <w:r w:rsidRPr="00231545">
        <w:rPr>
          <w:rStyle w:val="a3"/>
          <w:rFonts w:ascii="Verdana" w:hAnsi="Verdana" w:cs="Helvetica"/>
          <w:color w:val="222222"/>
          <w:sz w:val="34"/>
        </w:rPr>
        <w:t xml:space="preserve"> Анатолий Геннадьевич</w:t>
      </w:r>
      <w:r w:rsidRPr="00231545">
        <w:rPr>
          <w:rFonts w:ascii="Helvetica" w:hAnsi="Helvetica" w:cs="Helvetica"/>
        </w:rPr>
        <w:br/>
      </w:r>
      <w:r w:rsidRPr="00231545">
        <w:rPr>
          <w:rFonts w:ascii="Verdana" w:hAnsi="Verdana" w:cs="Helvetica"/>
          <w:sz w:val="20"/>
        </w:rPr>
        <w:t>ИНН</w:t>
      </w:r>
      <w:r w:rsidRPr="00231545">
        <w:rPr>
          <w:rStyle w:val="m792824921773954640s3"/>
          <w:rFonts w:ascii="Verdana" w:hAnsi="Verdana" w:cs="Helvetica"/>
          <w:color w:val="222222"/>
          <w:sz w:val="20"/>
        </w:rPr>
        <w:t> 782616133851 </w:t>
      </w:r>
      <w:r w:rsidRPr="00231545">
        <w:rPr>
          <w:rFonts w:ascii="Verdana" w:hAnsi="Verdana" w:cs="Helvetica"/>
          <w:sz w:val="20"/>
        </w:rPr>
        <w:t>ОГРНИП </w:t>
      </w:r>
      <w:r w:rsidRPr="00231545">
        <w:rPr>
          <w:rStyle w:val="m792824921773954640s3"/>
          <w:rFonts w:ascii="Verdana" w:hAnsi="Verdana" w:cs="Helvetica"/>
          <w:color w:val="222222"/>
          <w:sz w:val="20"/>
        </w:rPr>
        <w:t>316784700221254</w:t>
      </w:r>
      <w:r w:rsidRPr="00231545">
        <w:rPr>
          <w:rFonts w:ascii="Verdana" w:hAnsi="Verdana" w:cs="Helvetica"/>
          <w:sz w:val="20"/>
        </w:rPr>
        <w:br/>
      </w:r>
      <w:proofErr w:type="spellStart"/>
      <w:r w:rsidRPr="00231545">
        <w:rPr>
          <w:rFonts w:ascii="Verdana" w:hAnsi="Verdana" w:cs="Helvetica"/>
          <w:sz w:val="20"/>
        </w:rPr>
        <w:t>Юр</w:t>
      </w:r>
      <w:proofErr w:type="gramStart"/>
      <w:r w:rsidRPr="00231545">
        <w:rPr>
          <w:rFonts w:ascii="Verdana" w:hAnsi="Verdana" w:cs="Helvetica"/>
          <w:sz w:val="20"/>
        </w:rPr>
        <w:t>.А</w:t>
      </w:r>
      <w:proofErr w:type="gramEnd"/>
      <w:r w:rsidRPr="00231545">
        <w:rPr>
          <w:rFonts w:ascii="Verdana" w:hAnsi="Verdana" w:cs="Helvetica"/>
          <w:sz w:val="20"/>
        </w:rPr>
        <w:t>дрес</w:t>
      </w:r>
      <w:proofErr w:type="spellEnd"/>
      <w:r w:rsidRPr="00231545">
        <w:rPr>
          <w:rFonts w:ascii="Verdana" w:hAnsi="Verdana" w:cs="Helvetica"/>
          <w:sz w:val="20"/>
        </w:rPr>
        <w:t>: 190121, г. Санкт-Петербург, наб. Реки Пряжки, д. 36, кв. 10</w:t>
      </w:r>
      <w:r w:rsidRPr="00231545">
        <w:rPr>
          <w:rFonts w:ascii="Verdana" w:hAnsi="Verdana" w:cs="Helvetica"/>
          <w:sz w:val="20"/>
        </w:rPr>
        <w:br/>
      </w:r>
      <w:proofErr w:type="gramStart"/>
      <w:r w:rsidRPr="00231545">
        <w:rPr>
          <w:rFonts w:ascii="Verdana" w:hAnsi="Verdana" w:cs="Helvetica"/>
          <w:sz w:val="20"/>
        </w:rPr>
        <w:t>р</w:t>
      </w:r>
      <w:proofErr w:type="gramEnd"/>
      <w:r w:rsidRPr="00231545">
        <w:rPr>
          <w:rFonts w:ascii="Verdana" w:hAnsi="Verdana" w:cs="Helvetica"/>
          <w:sz w:val="20"/>
        </w:rPr>
        <w:t>/с 40802810132130001863 в банке: Филиал "Санкт-Петербургский" АО "АЛЬФА-БАНК"</w:t>
      </w:r>
      <w:r w:rsidRPr="00231545">
        <w:rPr>
          <w:rFonts w:ascii="Verdana" w:hAnsi="Verdana" w:cs="Helvetica"/>
          <w:sz w:val="20"/>
        </w:rPr>
        <w:br/>
      </w:r>
      <w:proofErr w:type="gramStart"/>
      <w:r w:rsidRPr="00231545">
        <w:rPr>
          <w:rFonts w:ascii="Verdana" w:hAnsi="Verdana" w:cs="Helvetica"/>
          <w:sz w:val="20"/>
        </w:rPr>
        <w:t>к</w:t>
      </w:r>
      <w:proofErr w:type="gramEnd"/>
      <w:r w:rsidRPr="00231545">
        <w:rPr>
          <w:rFonts w:ascii="Verdana" w:hAnsi="Verdana" w:cs="Helvetica"/>
          <w:sz w:val="20"/>
        </w:rPr>
        <w:t>/с 30101810600000000786 БИК 044030786</w:t>
      </w:r>
    </w:p>
    <w:p w:rsidR="004065F6" w:rsidRPr="00231545" w:rsidRDefault="004065F6" w:rsidP="004065F6">
      <w:pPr>
        <w:pStyle w:val="m792824921773954640p1"/>
        <w:shd w:val="clear" w:color="auto" w:fill="FFFFFF"/>
        <w:jc w:val="center"/>
        <w:rPr>
          <w:rFonts w:ascii="Helvetica" w:hAnsi="Helvetica" w:cs="Helvetica"/>
          <w:color w:val="222222"/>
        </w:rPr>
      </w:pPr>
    </w:p>
    <w:p w:rsidR="00B43D77" w:rsidRPr="00231545" w:rsidRDefault="008C2976" w:rsidP="008C2976">
      <w:pPr>
        <w:pStyle w:val="a5"/>
        <w:shd w:val="clear" w:color="auto" w:fill="FFFFFF"/>
        <w:spacing w:before="0" w:beforeAutospacing="0" w:after="90" w:afterAutospacing="0"/>
        <w:rPr>
          <w:rFonts w:ascii="Helvetica" w:hAnsi="Helvetica" w:cs="Helvetica"/>
          <w:color w:val="222222"/>
        </w:rPr>
      </w:pPr>
      <w:r w:rsidRPr="00231545">
        <w:rPr>
          <w:rFonts w:ascii="Helvetica" w:hAnsi="Helvetica" w:cs="Helvetica"/>
          <w:color w:val="222222"/>
          <w:lang w:val="en-US"/>
        </w:rPr>
        <w:tab/>
      </w:r>
      <w:r w:rsidRPr="00231545">
        <w:rPr>
          <w:rFonts w:ascii="Helvetica" w:hAnsi="Helvetica" w:cs="Helvetica"/>
          <w:color w:val="1D2129"/>
          <w:sz w:val="21"/>
          <w:szCs w:val="21"/>
        </w:rPr>
        <w:t>Об изготовлении подписных листов.</w:t>
      </w:r>
      <w:r w:rsidRPr="00231545">
        <w:rPr>
          <w:rFonts w:ascii="Helvetica" w:hAnsi="Helvetica" w:cs="Helvetica"/>
          <w:color w:val="222222"/>
          <w:lang w:val="en-US"/>
        </w:rPr>
        <w:tab/>
      </w:r>
      <w:r w:rsidRPr="00231545">
        <w:rPr>
          <w:rFonts w:ascii="Helvetica" w:hAnsi="Helvetica" w:cs="Helvetica"/>
          <w:color w:val="222222"/>
          <w:lang w:val="en-US"/>
        </w:rPr>
        <w:tab/>
      </w:r>
      <w:r w:rsidRPr="00231545">
        <w:rPr>
          <w:rFonts w:ascii="Helvetica" w:hAnsi="Helvetica" w:cs="Helvetica"/>
          <w:color w:val="222222"/>
          <w:lang w:val="en-US"/>
        </w:rPr>
        <w:tab/>
      </w:r>
      <w:r w:rsidRPr="00231545">
        <w:rPr>
          <w:rFonts w:ascii="Helvetica" w:hAnsi="Helvetica" w:cs="Helvetica"/>
          <w:color w:val="222222"/>
          <w:lang w:val="en-US"/>
        </w:rPr>
        <w:tab/>
      </w:r>
      <w:r w:rsidRPr="00231545">
        <w:rPr>
          <w:rFonts w:ascii="Helvetica" w:hAnsi="Helvetica" w:cs="Helvetica"/>
          <w:color w:val="222222"/>
        </w:rPr>
        <w:t>Кандидатам в Депутаты</w:t>
      </w:r>
      <w:r w:rsidR="00B43D77" w:rsidRPr="00231545">
        <w:rPr>
          <w:rFonts w:ascii="Helvetica" w:hAnsi="Helvetica" w:cs="Helvetica"/>
          <w:color w:val="222222"/>
        </w:rPr>
        <w:t> </w:t>
      </w:r>
    </w:p>
    <w:p w:rsidR="00B43D77" w:rsidRPr="00231545" w:rsidRDefault="00B43D77" w:rsidP="00B43D77">
      <w:pPr>
        <w:pStyle w:val="m792824921773954640p7"/>
        <w:shd w:val="clear" w:color="auto" w:fill="FFFFFF"/>
        <w:rPr>
          <w:rFonts w:ascii="Helvetica" w:hAnsi="Helvetica" w:cs="Helvetica"/>
          <w:color w:val="222222"/>
        </w:rPr>
      </w:pPr>
      <w:r w:rsidRPr="00231545">
        <w:rPr>
          <w:rFonts w:ascii="Helvetica" w:hAnsi="Helvetica" w:cs="Helvetica"/>
          <w:color w:val="222222"/>
        </w:rPr>
        <w:t> </w:t>
      </w:r>
    </w:p>
    <w:p w:rsidR="00B43D77" w:rsidRPr="00231545" w:rsidRDefault="008C2976" w:rsidP="008C2976">
      <w:pPr>
        <w:pStyle w:val="m792824921773954640p7"/>
        <w:shd w:val="clear" w:color="auto" w:fill="FFFFFF"/>
        <w:jc w:val="center"/>
        <w:rPr>
          <w:rFonts w:ascii="Helvetica" w:hAnsi="Helvetica" w:cs="Helvetica"/>
          <w:color w:val="222222"/>
          <w:sz w:val="32"/>
          <w:szCs w:val="32"/>
        </w:rPr>
      </w:pPr>
      <w:r w:rsidRPr="00231545">
        <w:rPr>
          <w:rFonts w:ascii="Helvetica" w:hAnsi="Helvetica" w:cs="Helvetica"/>
          <w:color w:val="222222"/>
          <w:sz w:val="32"/>
          <w:szCs w:val="32"/>
        </w:rPr>
        <w:t>Памятка</w:t>
      </w:r>
    </w:p>
    <w:p w:rsidR="008C2976" w:rsidRDefault="008C2976" w:rsidP="008C2976">
      <w:pPr>
        <w:pStyle w:val="a5"/>
        <w:shd w:val="clear" w:color="auto" w:fill="FFFFFF"/>
        <w:spacing w:before="0" w:beforeAutospacing="0" w:after="0" w:afterAutospacing="0"/>
        <w:rPr>
          <w:rFonts w:ascii="FontRegular" w:hAnsi="FontRegular"/>
          <w:color w:val="000000"/>
          <w:sz w:val="21"/>
          <w:szCs w:val="21"/>
        </w:rPr>
      </w:pPr>
    </w:p>
    <w:p w:rsidR="008C2976" w:rsidRDefault="008C2976" w:rsidP="008C2976">
      <w:pPr>
        <w:pStyle w:val="a5"/>
        <w:numPr>
          <w:ilvl w:val="0"/>
          <w:numId w:val="3"/>
        </w:numPr>
        <w:shd w:val="clear" w:color="auto" w:fill="FFFFFF"/>
        <w:spacing w:before="0" w:beforeAutospacing="0" w:after="0" w:afterAutospacing="0"/>
        <w:rPr>
          <w:rFonts w:ascii="Helvetica" w:hAnsi="Helvetica" w:cs="Helvetica"/>
          <w:color w:val="1D2129"/>
          <w:sz w:val="21"/>
          <w:szCs w:val="21"/>
        </w:rPr>
      </w:pPr>
      <w:r>
        <w:rPr>
          <w:rFonts w:ascii="Helvetica" w:hAnsi="Helvetica" w:cs="Helvetica"/>
          <w:color w:val="1D2129"/>
          <w:sz w:val="21"/>
          <w:szCs w:val="21"/>
        </w:rPr>
        <w:t xml:space="preserve">Закон однозначно говорит о том, что подписные листы должны быть изготовлены за счет средств избирательного фонда. Поэтому кандидатам, которым предстоит сбор </w:t>
      </w:r>
      <w:proofErr w:type="gramStart"/>
      <w:r>
        <w:rPr>
          <w:rFonts w:ascii="Helvetica" w:hAnsi="Helvetica" w:cs="Helvetica"/>
          <w:color w:val="1D2129"/>
          <w:sz w:val="21"/>
          <w:szCs w:val="21"/>
        </w:rPr>
        <w:t>подписей</w:t>
      </w:r>
      <w:proofErr w:type="gramEnd"/>
      <w:r>
        <w:rPr>
          <w:rFonts w:ascii="Helvetica" w:hAnsi="Helvetica" w:cs="Helvetica"/>
          <w:color w:val="1D2129"/>
          <w:sz w:val="21"/>
          <w:szCs w:val="21"/>
        </w:rPr>
        <w:t xml:space="preserve"> следует сразу же пополнять счет</w:t>
      </w:r>
      <w:r w:rsidR="00231545">
        <w:rPr>
          <w:rFonts w:ascii="Helvetica" w:hAnsi="Helvetica" w:cs="Helvetica"/>
          <w:color w:val="1D2129"/>
          <w:sz w:val="21"/>
          <w:szCs w:val="21"/>
        </w:rPr>
        <w:t>,</w:t>
      </w:r>
      <w:r>
        <w:rPr>
          <w:rFonts w:ascii="Helvetica" w:hAnsi="Helvetica" w:cs="Helvetica"/>
          <w:color w:val="1D2129"/>
          <w:sz w:val="21"/>
          <w:szCs w:val="21"/>
        </w:rPr>
        <w:t xml:space="preserve"> предполагая необходимость оплаты за изготовление подписных листов.</w:t>
      </w:r>
    </w:p>
    <w:p w:rsidR="008C2976" w:rsidRDefault="008C2976" w:rsidP="008C2976">
      <w:pPr>
        <w:pStyle w:val="a5"/>
        <w:shd w:val="clear" w:color="auto" w:fill="FFFFFF"/>
        <w:spacing w:before="0" w:beforeAutospacing="0" w:after="0" w:afterAutospacing="0"/>
        <w:ind w:left="720"/>
        <w:rPr>
          <w:rFonts w:ascii="Helvetica" w:hAnsi="Helvetica" w:cs="Helvetica"/>
          <w:color w:val="1D2129"/>
          <w:sz w:val="21"/>
          <w:szCs w:val="21"/>
        </w:rPr>
      </w:pPr>
    </w:p>
    <w:p w:rsidR="008C2976" w:rsidRDefault="008C2976" w:rsidP="008C2976">
      <w:pPr>
        <w:pStyle w:val="a5"/>
        <w:numPr>
          <w:ilvl w:val="0"/>
          <w:numId w:val="3"/>
        </w:numPr>
        <w:shd w:val="clear" w:color="auto" w:fill="FFFFFF"/>
        <w:spacing w:before="0" w:beforeAutospacing="0" w:after="0" w:afterAutospacing="0"/>
        <w:rPr>
          <w:rFonts w:ascii="Helvetica" w:hAnsi="Helvetica" w:cs="Helvetica"/>
          <w:color w:val="1D2129"/>
          <w:sz w:val="21"/>
          <w:szCs w:val="21"/>
        </w:rPr>
      </w:pPr>
      <w:r>
        <w:rPr>
          <w:rFonts w:ascii="Helvetica" w:hAnsi="Helvetica" w:cs="Helvetica"/>
          <w:color w:val="1D2129"/>
          <w:sz w:val="21"/>
          <w:szCs w:val="21"/>
        </w:rPr>
        <w:t xml:space="preserve">На </w:t>
      </w:r>
      <w:r>
        <w:rPr>
          <w:rFonts w:ascii="Helvetica" w:hAnsi="Helvetica" w:cs="Helvetica"/>
          <w:color w:val="1D2129"/>
          <w:sz w:val="21"/>
          <w:szCs w:val="21"/>
        </w:rPr>
        <w:t>муниципальных выборах требований</w:t>
      </w:r>
      <w:r>
        <w:rPr>
          <w:rFonts w:ascii="Helvetica" w:hAnsi="Helvetica" w:cs="Helvetica"/>
          <w:color w:val="1D2129"/>
          <w:sz w:val="21"/>
          <w:szCs w:val="21"/>
        </w:rPr>
        <w:t xml:space="preserve"> о предоплате</w:t>
      </w:r>
      <w:r>
        <w:rPr>
          <w:rFonts w:ascii="Helvetica" w:hAnsi="Helvetica" w:cs="Helvetica"/>
          <w:color w:val="1D2129"/>
          <w:sz w:val="21"/>
          <w:szCs w:val="21"/>
        </w:rPr>
        <w:t xml:space="preserve"> изготовления подписных листов</w:t>
      </w:r>
      <w:r>
        <w:rPr>
          <w:rFonts w:ascii="Helvetica" w:hAnsi="Helvetica" w:cs="Helvetica"/>
          <w:color w:val="1D2129"/>
          <w:sz w:val="21"/>
          <w:szCs w:val="21"/>
        </w:rPr>
        <w:t xml:space="preserve"> нет. Есть только общее правило изготовления за счет средств избирательного фонда и формального срока для оплаты нет. Но</w:t>
      </w:r>
      <w:r w:rsidR="00231545">
        <w:rPr>
          <w:rFonts w:ascii="Helvetica" w:hAnsi="Helvetica" w:cs="Helvetica"/>
          <w:color w:val="1D2129"/>
          <w:sz w:val="21"/>
          <w:szCs w:val="21"/>
        </w:rPr>
        <w:t>,</w:t>
      </w:r>
      <w:bookmarkStart w:id="0" w:name="_GoBack"/>
      <w:bookmarkEnd w:id="0"/>
      <w:r>
        <w:rPr>
          <w:rFonts w:ascii="Helvetica" w:hAnsi="Helvetica" w:cs="Helvetica"/>
          <w:color w:val="1D2129"/>
          <w:sz w:val="21"/>
          <w:szCs w:val="21"/>
        </w:rPr>
        <w:t xml:space="preserve"> с другой стороны при сдаче подписных листов в избирательную комиссию при представлении документов для регистрации кандидата необходимо представить документы, подтверждающие факт оплаты из средств избирательного фонда. То есть оплата должна быть до сдачи подписных листов. Но учитывая, что при подаче документов на регистрацию кандидат представляет еще и финансовый отчет, то в этом финансовом отчете должны быть показаны средства на оплату изготовления подписных листов и еще эти операции должны быть отражены в банковской выписке. </w:t>
      </w:r>
    </w:p>
    <w:p w:rsidR="008C2976" w:rsidRDefault="008C2976" w:rsidP="008C2976">
      <w:pPr>
        <w:pStyle w:val="a5"/>
        <w:shd w:val="clear" w:color="auto" w:fill="FFFFFF"/>
        <w:spacing w:before="0" w:beforeAutospacing="0" w:after="0" w:afterAutospacing="0"/>
        <w:rPr>
          <w:rFonts w:ascii="Helvetica" w:hAnsi="Helvetica" w:cs="Helvetica"/>
          <w:color w:val="1D2129"/>
          <w:sz w:val="21"/>
          <w:szCs w:val="21"/>
        </w:rPr>
      </w:pPr>
    </w:p>
    <w:p w:rsidR="008C2976" w:rsidRDefault="008C2976" w:rsidP="008C2976">
      <w:pPr>
        <w:pStyle w:val="a5"/>
        <w:numPr>
          <w:ilvl w:val="0"/>
          <w:numId w:val="3"/>
        </w:numPr>
        <w:shd w:val="clear" w:color="auto" w:fill="FFFFFF"/>
        <w:spacing w:before="0" w:beforeAutospacing="0" w:after="0" w:afterAutospacing="0"/>
        <w:rPr>
          <w:rFonts w:ascii="Helvetica" w:hAnsi="Helvetica" w:cs="Helvetica"/>
          <w:color w:val="1D2129"/>
          <w:sz w:val="21"/>
          <w:szCs w:val="21"/>
        </w:rPr>
      </w:pPr>
      <w:r>
        <w:rPr>
          <w:rFonts w:ascii="Helvetica" w:hAnsi="Helvetica" w:cs="Helvetica"/>
          <w:color w:val="1D2129"/>
          <w:sz w:val="21"/>
          <w:szCs w:val="21"/>
        </w:rPr>
        <w:t xml:space="preserve">Оформление договора </w:t>
      </w:r>
      <w:r>
        <w:rPr>
          <w:rFonts w:ascii="Helvetica" w:hAnsi="Helvetica" w:cs="Helvetica"/>
          <w:color w:val="1D2129"/>
          <w:sz w:val="21"/>
          <w:szCs w:val="21"/>
        </w:rPr>
        <w:t>с юридическим лицом на изготовление подписных листов</w:t>
      </w:r>
      <w:r>
        <w:rPr>
          <w:rFonts w:ascii="Helvetica" w:hAnsi="Helvetica" w:cs="Helvetica"/>
          <w:color w:val="1D2129"/>
          <w:sz w:val="21"/>
          <w:szCs w:val="21"/>
        </w:rPr>
        <w:t xml:space="preserve"> обязательно. П</w:t>
      </w:r>
      <w:r>
        <w:rPr>
          <w:rFonts w:ascii="Helvetica" w:hAnsi="Helvetica" w:cs="Helvetica"/>
          <w:color w:val="1D2129"/>
          <w:sz w:val="21"/>
          <w:szCs w:val="21"/>
        </w:rPr>
        <w:t>рои</w:t>
      </w:r>
      <w:r>
        <w:rPr>
          <w:rFonts w:ascii="Helvetica" w:hAnsi="Helvetica" w:cs="Helvetica"/>
          <w:color w:val="1D2129"/>
          <w:sz w:val="21"/>
          <w:szCs w:val="21"/>
        </w:rPr>
        <w:t>зведение оплаты исключительно со счета.</w:t>
      </w:r>
    </w:p>
    <w:p w:rsidR="008C2976" w:rsidRDefault="008C2976" w:rsidP="008C2976">
      <w:pPr>
        <w:pStyle w:val="a5"/>
        <w:shd w:val="clear" w:color="auto" w:fill="FFFFFF"/>
        <w:spacing w:before="0" w:beforeAutospacing="0" w:after="0" w:afterAutospacing="0"/>
        <w:ind w:left="720"/>
        <w:rPr>
          <w:rFonts w:ascii="Helvetica" w:hAnsi="Helvetica" w:cs="Helvetica"/>
          <w:color w:val="1D2129"/>
          <w:sz w:val="21"/>
          <w:szCs w:val="21"/>
        </w:rPr>
      </w:pPr>
      <w:r>
        <w:rPr>
          <w:rFonts w:ascii="Helvetica" w:hAnsi="Helvetica" w:cs="Helvetica"/>
          <w:color w:val="1D2129"/>
          <w:sz w:val="21"/>
          <w:szCs w:val="21"/>
        </w:rPr>
        <w:t>Обязательно</w:t>
      </w:r>
      <w:r>
        <w:rPr>
          <w:rFonts w:ascii="Helvetica" w:hAnsi="Helvetica" w:cs="Helvetica"/>
          <w:color w:val="1D2129"/>
          <w:sz w:val="21"/>
          <w:szCs w:val="21"/>
        </w:rPr>
        <w:t xml:space="preserve"> подписать акт выполненных работ.</w:t>
      </w:r>
    </w:p>
    <w:p w:rsidR="008C2976" w:rsidRDefault="008C2976" w:rsidP="008C2976">
      <w:pPr>
        <w:pStyle w:val="a5"/>
        <w:shd w:val="clear" w:color="auto" w:fill="FFFFFF"/>
        <w:spacing w:before="0" w:beforeAutospacing="0" w:after="0" w:afterAutospacing="0"/>
        <w:ind w:left="720"/>
        <w:rPr>
          <w:rFonts w:ascii="Helvetica" w:hAnsi="Helvetica" w:cs="Helvetica"/>
          <w:color w:val="1D2129"/>
          <w:sz w:val="21"/>
          <w:szCs w:val="21"/>
        </w:rPr>
      </w:pPr>
      <w:r>
        <w:rPr>
          <w:rFonts w:ascii="Helvetica" w:hAnsi="Helvetica" w:cs="Helvetica"/>
          <w:color w:val="1D2129"/>
          <w:sz w:val="21"/>
          <w:szCs w:val="21"/>
        </w:rPr>
        <w:t>Такое документальное оформление сразу же снимает массу вопросов</w:t>
      </w:r>
      <w:r>
        <w:rPr>
          <w:rFonts w:ascii="Helvetica" w:hAnsi="Helvetica" w:cs="Helvetica"/>
          <w:color w:val="1D2129"/>
          <w:sz w:val="21"/>
          <w:szCs w:val="21"/>
        </w:rPr>
        <w:t xml:space="preserve"> ИКМО.</w:t>
      </w:r>
      <w:r>
        <w:rPr>
          <w:rFonts w:ascii="Helvetica" w:hAnsi="Helvetica" w:cs="Helvetica"/>
          <w:color w:val="1D2129"/>
          <w:sz w:val="21"/>
          <w:szCs w:val="21"/>
        </w:rPr>
        <w:br/>
      </w:r>
    </w:p>
    <w:p w:rsidR="008C2976" w:rsidRDefault="008C2976" w:rsidP="008C2976">
      <w:pPr>
        <w:pStyle w:val="a5"/>
        <w:numPr>
          <w:ilvl w:val="0"/>
          <w:numId w:val="3"/>
        </w:numPr>
        <w:shd w:val="clear" w:color="auto" w:fill="FFFFFF"/>
        <w:spacing w:before="0" w:beforeAutospacing="0" w:after="0" w:afterAutospacing="0"/>
        <w:rPr>
          <w:rFonts w:ascii="Helvetica" w:hAnsi="Helvetica" w:cs="Helvetica"/>
          <w:color w:val="1D2129"/>
          <w:sz w:val="21"/>
          <w:szCs w:val="21"/>
        </w:rPr>
      </w:pPr>
      <w:r>
        <w:rPr>
          <w:rFonts w:ascii="Helvetica" w:hAnsi="Helvetica" w:cs="Helvetica"/>
          <w:color w:val="1D2129"/>
          <w:sz w:val="21"/>
          <w:szCs w:val="21"/>
        </w:rPr>
        <w:t>П</w:t>
      </w:r>
      <w:r>
        <w:rPr>
          <w:rFonts w:ascii="Helvetica" w:hAnsi="Helvetica" w:cs="Helvetica"/>
          <w:color w:val="1D2129"/>
          <w:sz w:val="21"/>
          <w:szCs w:val="21"/>
        </w:rPr>
        <w:t>одписной лист не является печ</w:t>
      </w:r>
      <w:r>
        <w:rPr>
          <w:rFonts w:ascii="Helvetica" w:hAnsi="Helvetica" w:cs="Helvetica"/>
          <w:color w:val="1D2129"/>
          <w:sz w:val="21"/>
          <w:szCs w:val="21"/>
        </w:rPr>
        <w:t>атным агитационным материалом. О</w:t>
      </w:r>
      <w:r>
        <w:rPr>
          <w:rFonts w:ascii="Helvetica" w:hAnsi="Helvetica" w:cs="Helvetica"/>
          <w:color w:val="1D2129"/>
          <w:sz w:val="21"/>
          <w:szCs w:val="21"/>
        </w:rPr>
        <w:t xml:space="preserve">рганизация или индивидуальный предприниматель не должны </w:t>
      </w:r>
      <w:proofErr w:type="gramStart"/>
      <w:r>
        <w:rPr>
          <w:rFonts w:ascii="Helvetica" w:hAnsi="Helvetica" w:cs="Helvetica"/>
          <w:color w:val="1D2129"/>
          <w:sz w:val="21"/>
          <w:szCs w:val="21"/>
        </w:rPr>
        <w:t>заявляться</w:t>
      </w:r>
      <w:proofErr w:type="gramEnd"/>
      <w:r>
        <w:rPr>
          <w:rFonts w:ascii="Helvetica" w:hAnsi="Helvetica" w:cs="Helvetica"/>
          <w:color w:val="1D2129"/>
          <w:sz w:val="21"/>
          <w:szCs w:val="21"/>
        </w:rPr>
        <w:t xml:space="preserve"> в избирательную комиссию, как это требуется для типографий, изготавливающих агитационные материалы кандидатов. </w:t>
      </w:r>
    </w:p>
    <w:p w:rsidR="008C2976" w:rsidRDefault="008C2976" w:rsidP="008C2976">
      <w:pPr>
        <w:pStyle w:val="a5"/>
        <w:shd w:val="clear" w:color="auto" w:fill="FFFFFF"/>
        <w:spacing w:before="0" w:beforeAutospacing="0" w:after="0" w:afterAutospacing="0"/>
        <w:ind w:left="720"/>
        <w:rPr>
          <w:rFonts w:ascii="Helvetica" w:hAnsi="Helvetica" w:cs="Helvetica"/>
          <w:color w:val="1D2129"/>
          <w:sz w:val="21"/>
          <w:szCs w:val="21"/>
        </w:rPr>
      </w:pPr>
    </w:p>
    <w:p w:rsidR="008C2976" w:rsidRDefault="008C2976" w:rsidP="008C2976">
      <w:pPr>
        <w:pStyle w:val="a5"/>
        <w:numPr>
          <w:ilvl w:val="0"/>
          <w:numId w:val="3"/>
        </w:numPr>
        <w:shd w:val="clear" w:color="auto" w:fill="FFFFFF"/>
        <w:spacing w:before="0" w:beforeAutospacing="0" w:after="0" w:afterAutospacing="0"/>
        <w:rPr>
          <w:rFonts w:ascii="Helvetica" w:hAnsi="Helvetica" w:cs="Helvetica"/>
          <w:color w:val="1D2129"/>
          <w:sz w:val="21"/>
          <w:szCs w:val="21"/>
        </w:rPr>
      </w:pPr>
      <w:r>
        <w:rPr>
          <w:rFonts w:ascii="Helvetica" w:hAnsi="Helvetica" w:cs="Helvetica"/>
          <w:color w:val="1D2129"/>
          <w:sz w:val="21"/>
          <w:szCs w:val="21"/>
        </w:rPr>
        <w:t>П</w:t>
      </w:r>
      <w:r>
        <w:rPr>
          <w:rFonts w:ascii="Helvetica" w:hAnsi="Helvetica" w:cs="Helvetica"/>
          <w:color w:val="1D2129"/>
          <w:sz w:val="21"/>
          <w:szCs w:val="21"/>
        </w:rPr>
        <w:t>оскольку подписной лист не является печатным агитационным материалом, то на нем не требуется нанесе</w:t>
      </w:r>
      <w:r>
        <w:rPr>
          <w:rFonts w:ascii="Helvetica" w:hAnsi="Helvetica" w:cs="Helvetica"/>
          <w:color w:val="1D2129"/>
          <w:sz w:val="21"/>
          <w:szCs w:val="21"/>
        </w:rPr>
        <w:t>ние никаких выходных данных. Л</w:t>
      </w:r>
      <w:r>
        <w:rPr>
          <w:rFonts w:ascii="Helvetica" w:hAnsi="Helvetica" w:cs="Helvetica"/>
          <w:color w:val="1D2129"/>
          <w:sz w:val="21"/>
          <w:szCs w:val="21"/>
        </w:rPr>
        <w:t xml:space="preserve">ишняя информация на подписном листе может в определенных случаях навредить – закон запрещает вносить в подписной лист сведения, </w:t>
      </w:r>
      <w:proofErr w:type="gramStart"/>
      <w:r>
        <w:rPr>
          <w:rFonts w:ascii="Helvetica" w:hAnsi="Helvetica" w:cs="Helvetica"/>
          <w:color w:val="1D2129"/>
          <w:sz w:val="21"/>
          <w:szCs w:val="21"/>
        </w:rPr>
        <w:t>кроме</w:t>
      </w:r>
      <w:proofErr w:type="gramEnd"/>
      <w:r>
        <w:rPr>
          <w:rFonts w:ascii="Helvetica" w:hAnsi="Helvetica" w:cs="Helvetica"/>
          <w:color w:val="1D2129"/>
          <w:sz w:val="21"/>
          <w:szCs w:val="21"/>
        </w:rPr>
        <w:t xml:space="preserve"> четко установленных.</w:t>
      </w:r>
    </w:p>
    <w:p w:rsidR="008C2976" w:rsidRPr="004065F6" w:rsidRDefault="008C2976" w:rsidP="00B43D77">
      <w:pPr>
        <w:pStyle w:val="m792824921773954640p7"/>
        <w:shd w:val="clear" w:color="auto" w:fill="FFFFFF"/>
        <w:rPr>
          <w:rFonts w:ascii="Verdana" w:hAnsi="Verdana"/>
          <w:color w:val="222222"/>
        </w:rPr>
      </w:pPr>
    </w:p>
    <w:p w:rsidR="00B43D77" w:rsidRPr="004065F6" w:rsidRDefault="00B43D77" w:rsidP="00B43D77">
      <w:pPr>
        <w:pStyle w:val="m792824921773954640p7"/>
        <w:shd w:val="clear" w:color="auto" w:fill="FFFFFF"/>
        <w:rPr>
          <w:rFonts w:ascii="Verdana" w:hAnsi="Verdana"/>
          <w:color w:val="222222"/>
        </w:rPr>
      </w:pPr>
      <w:r w:rsidRPr="004065F6">
        <w:rPr>
          <w:rFonts w:ascii="Verdana" w:hAnsi="Verdana"/>
          <w:color w:val="222222"/>
        </w:rPr>
        <w:t> </w:t>
      </w:r>
    </w:p>
    <w:p w:rsidR="00B43D77" w:rsidRPr="004065F6" w:rsidRDefault="00B43D77" w:rsidP="00B43D77">
      <w:pPr>
        <w:pStyle w:val="m792824921773954640p8"/>
        <w:shd w:val="clear" w:color="auto" w:fill="FFFFFF"/>
        <w:rPr>
          <w:rFonts w:ascii="Verdana" w:hAnsi="Verdana"/>
          <w:color w:val="222222"/>
        </w:rPr>
      </w:pPr>
      <w:r w:rsidRPr="004065F6">
        <w:rPr>
          <w:rStyle w:val="m792824921773954640s4"/>
          <w:rFonts w:ascii="Verdana" w:hAnsi="Verdana"/>
          <w:color w:val="222222"/>
        </w:rPr>
        <w:t> </w:t>
      </w:r>
      <w:r w:rsidRPr="004065F6">
        <w:rPr>
          <w:rFonts w:ascii="Verdana" w:hAnsi="Verdana"/>
          <w:color w:val="222222"/>
        </w:rPr>
        <w:t xml:space="preserve">ИП </w:t>
      </w:r>
      <w:proofErr w:type="spellStart"/>
      <w:r w:rsidRPr="004065F6">
        <w:rPr>
          <w:rFonts w:ascii="Verdana" w:hAnsi="Verdana"/>
          <w:color w:val="222222"/>
        </w:rPr>
        <w:t>Дайлиденок</w:t>
      </w:r>
      <w:proofErr w:type="spellEnd"/>
      <w:r w:rsidRPr="004065F6">
        <w:rPr>
          <w:rFonts w:ascii="Verdana" w:hAnsi="Verdana"/>
          <w:color w:val="222222"/>
        </w:rPr>
        <w:t xml:space="preserve"> А.Г.</w:t>
      </w:r>
    </w:p>
    <w:p w:rsidR="00855BE7" w:rsidRDefault="00855BE7"/>
    <w:sectPr w:rsidR="00855BE7" w:rsidSect="004065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Font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71016"/>
    <w:multiLevelType w:val="hybridMultilevel"/>
    <w:tmpl w:val="ED580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B00703"/>
    <w:multiLevelType w:val="hybridMultilevel"/>
    <w:tmpl w:val="F8F6A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2A50BC"/>
    <w:multiLevelType w:val="hybridMultilevel"/>
    <w:tmpl w:val="E8ACC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D77"/>
    <w:rsid w:val="0002705E"/>
    <w:rsid w:val="000971D8"/>
    <w:rsid w:val="00231545"/>
    <w:rsid w:val="004065F6"/>
    <w:rsid w:val="005941CC"/>
    <w:rsid w:val="00626E2C"/>
    <w:rsid w:val="00754A3C"/>
    <w:rsid w:val="00855BE7"/>
    <w:rsid w:val="008C2976"/>
    <w:rsid w:val="009F0801"/>
    <w:rsid w:val="00B43D77"/>
    <w:rsid w:val="00C16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792824921773954640p1">
    <w:name w:val="m_792824921773954640p1"/>
    <w:basedOn w:val="a"/>
    <w:rsid w:val="00B43D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B43D77"/>
    <w:rPr>
      <w:b/>
      <w:bCs/>
    </w:rPr>
  </w:style>
  <w:style w:type="character" w:customStyle="1" w:styleId="m792824921773954640s3">
    <w:name w:val="m_792824921773954640s3"/>
    <w:basedOn w:val="a0"/>
    <w:rsid w:val="00B43D77"/>
  </w:style>
  <w:style w:type="paragraph" w:customStyle="1" w:styleId="m792824921773954640p2">
    <w:name w:val="m_792824921773954640p2"/>
    <w:basedOn w:val="a"/>
    <w:rsid w:val="00B43D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792824921773954640p3">
    <w:name w:val="m_792824921773954640p3"/>
    <w:basedOn w:val="a"/>
    <w:rsid w:val="00B43D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792824921773954640p4">
    <w:name w:val="m_792824921773954640p4"/>
    <w:basedOn w:val="a"/>
    <w:rsid w:val="00B43D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792824921773954640p5">
    <w:name w:val="m_792824921773954640p5"/>
    <w:basedOn w:val="a"/>
    <w:rsid w:val="00B43D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792824921773954640p6">
    <w:name w:val="m_792824921773954640p6"/>
    <w:basedOn w:val="a"/>
    <w:rsid w:val="00B43D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792824921773954640p7">
    <w:name w:val="m_792824921773954640p7"/>
    <w:basedOn w:val="a"/>
    <w:rsid w:val="00B43D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792824921773954640p8">
    <w:name w:val="m_792824921773954640p8"/>
    <w:basedOn w:val="a"/>
    <w:rsid w:val="00B43D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792824921773954640s4">
    <w:name w:val="m_792824921773954640s4"/>
    <w:basedOn w:val="a0"/>
    <w:rsid w:val="00B43D77"/>
  </w:style>
  <w:style w:type="paragraph" w:styleId="a4">
    <w:name w:val="No Spacing"/>
    <w:uiPriority w:val="1"/>
    <w:qFormat/>
    <w:rsid w:val="004065F6"/>
    <w:pPr>
      <w:spacing w:after="0" w:line="240" w:lineRule="auto"/>
    </w:pPr>
  </w:style>
  <w:style w:type="paragraph" w:styleId="a5">
    <w:name w:val="Normal (Web)"/>
    <w:basedOn w:val="a"/>
    <w:uiPriority w:val="99"/>
    <w:unhideWhenUsed/>
    <w:rsid w:val="008C29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C29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792824921773954640p1">
    <w:name w:val="m_792824921773954640p1"/>
    <w:basedOn w:val="a"/>
    <w:rsid w:val="00B43D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B43D77"/>
    <w:rPr>
      <w:b/>
      <w:bCs/>
    </w:rPr>
  </w:style>
  <w:style w:type="character" w:customStyle="1" w:styleId="m792824921773954640s3">
    <w:name w:val="m_792824921773954640s3"/>
    <w:basedOn w:val="a0"/>
    <w:rsid w:val="00B43D77"/>
  </w:style>
  <w:style w:type="paragraph" w:customStyle="1" w:styleId="m792824921773954640p2">
    <w:name w:val="m_792824921773954640p2"/>
    <w:basedOn w:val="a"/>
    <w:rsid w:val="00B43D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792824921773954640p3">
    <w:name w:val="m_792824921773954640p3"/>
    <w:basedOn w:val="a"/>
    <w:rsid w:val="00B43D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792824921773954640p4">
    <w:name w:val="m_792824921773954640p4"/>
    <w:basedOn w:val="a"/>
    <w:rsid w:val="00B43D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792824921773954640p5">
    <w:name w:val="m_792824921773954640p5"/>
    <w:basedOn w:val="a"/>
    <w:rsid w:val="00B43D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792824921773954640p6">
    <w:name w:val="m_792824921773954640p6"/>
    <w:basedOn w:val="a"/>
    <w:rsid w:val="00B43D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792824921773954640p7">
    <w:name w:val="m_792824921773954640p7"/>
    <w:basedOn w:val="a"/>
    <w:rsid w:val="00B43D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792824921773954640p8">
    <w:name w:val="m_792824921773954640p8"/>
    <w:basedOn w:val="a"/>
    <w:rsid w:val="00B43D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792824921773954640s4">
    <w:name w:val="m_792824921773954640s4"/>
    <w:basedOn w:val="a0"/>
    <w:rsid w:val="00B43D77"/>
  </w:style>
  <w:style w:type="paragraph" w:styleId="a4">
    <w:name w:val="No Spacing"/>
    <w:uiPriority w:val="1"/>
    <w:qFormat/>
    <w:rsid w:val="004065F6"/>
    <w:pPr>
      <w:spacing w:after="0" w:line="240" w:lineRule="auto"/>
    </w:pPr>
  </w:style>
  <w:style w:type="paragraph" w:styleId="a5">
    <w:name w:val="Normal (Web)"/>
    <w:basedOn w:val="a"/>
    <w:uiPriority w:val="99"/>
    <w:unhideWhenUsed/>
    <w:rsid w:val="008C29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C29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01977">
      <w:bodyDiv w:val="1"/>
      <w:marLeft w:val="0"/>
      <w:marRight w:val="0"/>
      <w:marTop w:val="0"/>
      <w:marBottom w:val="0"/>
      <w:divBdr>
        <w:top w:val="none" w:sz="0" w:space="0" w:color="auto"/>
        <w:left w:val="none" w:sz="0" w:space="0" w:color="auto"/>
        <w:bottom w:val="none" w:sz="0" w:space="0" w:color="auto"/>
        <w:right w:val="none" w:sz="0" w:space="0" w:color="auto"/>
      </w:divBdr>
    </w:div>
    <w:div w:id="121886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1840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2019-07-08T19:48:00Z</dcterms:created>
  <dcterms:modified xsi:type="dcterms:W3CDTF">2019-07-08T19:48:00Z</dcterms:modified>
</cp:coreProperties>
</file>